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4" w:rsidRPr="002F73E9" w:rsidRDefault="003D5014" w:rsidP="003D5014">
      <w:pPr>
        <w:spacing w:line="600" w:lineRule="atLeast"/>
        <w:jc w:val="center"/>
        <w:rPr>
          <w:b/>
          <w:bCs/>
          <w:color w:val="000000" w:themeColor="text1"/>
          <w:spacing w:val="-2"/>
          <w:sz w:val="48"/>
          <w:szCs w:val="48"/>
          <w:lang w:val="ru-RU"/>
        </w:rPr>
      </w:pPr>
      <w:r w:rsidRPr="002F73E9">
        <w:rPr>
          <w:b/>
          <w:bCs/>
          <w:color w:val="000000" w:themeColor="text1"/>
          <w:spacing w:val="-2"/>
          <w:sz w:val="48"/>
          <w:szCs w:val="48"/>
          <w:lang w:val="ru-RU"/>
        </w:rPr>
        <w:t>СТАТИСТИЧЕСКАЯ ЧАСТЬ</w:t>
      </w:r>
    </w:p>
    <w:p w:rsidR="003D5014" w:rsidRPr="002F73E9" w:rsidRDefault="003D5014" w:rsidP="003D5014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F73E9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РЕЗУЛЬТАТЫ</w:t>
      </w:r>
      <w:r w:rsidRPr="002F73E9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2F73E9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АНАЛИЗА</w:t>
      </w:r>
      <w:r w:rsidRPr="002F73E9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2F73E9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ПОКАЗАТЕЛЕЙ</w:t>
      </w:r>
      <w:r w:rsidRPr="002F73E9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2F73E9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ДЕЯТЕЛЬНОСТИ</w:t>
      </w:r>
      <w:r w:rsidRPr="002F73E9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2F73E9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ОРГАНИЗАЦИИ</w:t>
      </w:r>
    </w:p>
    <w:p w:rsidR="003D5014" w:rsidRPr="002F73E9" w:rsidRDefault="003D5014" w:rsidP="003D5014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F73E9">
        <w:rPr>
          <w:rFonts w:hAnsi="Times New Roman" w:cs="Times New Roman"/>
          <w:color w:val="000000" w:themeColor="text1"/>
          <w:sz w:val="24"/>
          <w:szCs w:val="24"/>
          <w:lang w:val="ru-RU"/>
        </w:rPr>
        <w:t>Данные</w:t>
      </w:r>
      <w:r w:rsidRPr="002F73E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F73E9">
        <w:rPr>
          <w:rFonts w:hAnsi="Times New Roman" w:cs="Times New Roman"/>
          <w:color w:val="000000" w:themeColor="text1"/>
          <w:sz w:val="24"/>
          <w:szCs w:val="24"/>
          <w:lang w:val="ru-RU"/>
        </w:rPr>
        <w:t>приведены</w:t>
      </w:r>
      <w:r w:rsidRPr="002F73E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F73E9">
        <w:rPr>
          <w:rFonts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2F73E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F73E9">
        <w:rPr>
          <w:rFonts w:hAnsi="Times New Roman" w:cs="Times New Roman"/>
          <w:color w:val="000000" w:themeColor="text1"/>
          <w:sz w:val="24"/>
          <w:szCs w:val="24"/>
          <w:lang w:val="ru-RU"/>
        </w:rPr>
        <w:t>состоянию</w:t>
      </w:r>
      <w:r w:rsidRPr="002F73E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F73E9">
        <w:rPr>
          <w:rFonts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2F73E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31 </w:t>
      </w:r>
      <w:r w:rsidRPr="002F73E9">
        <w:rPr>
          <w:rFonts w:hAnsi="Times New Roman" w:cs="Times New Roman"/>
          <w:color w:val="000000" w:themeColor="text1"/>
          <w:sz w:val="24"/>
          <w:szCs w:val="24"/>
          <w:lang w:val="ru-RU"/>
        </w:rPr>
        <w:t>декабря</w:t>
      </w:r>
      <w:r w:rsidRPr="002F73E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2022</w:t>
      </w:r>
      <w:r w:rsidRPr="002F73E9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2F73E9">
        <w:rPr>
          <w:rFonts w:hAnsi="Times New Roman" w:cs="Times New Roman"/>
          <w:color w:val="000000" w:themeColor="text1"/>
          <w:sz w:val="24"/>
          <w:szCs w:val="24"/>
          <w:lang w:val="ru-RU"/>
        </w:rPr>
        <w:t>года</w:t>
      </w:r>
      <w:r w:rsidRPr="002F73E9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37"/>
        <w:gridCol w:w="1497"/>
        <w:gridCol w:w="1433"/>
      </w:tblGrid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Единица</w:t>
            </w:r>
            <w:proofErr w:type="spellEnd"/>
            <w:r w:rsidRPr="002F73E9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</w:p>
        </w:tc>
      </w:tr>
      <w:tr w:rsidR="003D5014" w:rsidRPr="00377CD6" w:rsidTr="006C4F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</w:t>
            </w:r>
            <w:proofErr w:type="spellEnd"/>
            <w:r w:rsidRPr="002F73E9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численность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135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учащихся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начального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49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учащихся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основного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72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учащихся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среднего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вес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учащихся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успевающих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результатам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промежуточной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аттестации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50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чел</w:t>
            </w:r>
          </w:p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(37%)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Средний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балл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ГИА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выпускников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9-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русскому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4.0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Средний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балл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ГИА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выпускников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9-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4,0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Средний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балл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ЕГЭ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выпускников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11-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русскому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69</w:t>
            </w:r>
          </w:p>
        </w:tc>
      </w:tr>
      <w:tr w:rsidR="003D5014" w:rsidRPr="00377CD6" w:rsidTr="006C4FDE">
        <w:trPr>
          <w:trHeight w:val="14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BD76BF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Средний</w:t>
            </w: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балл</w:t>
            </w: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ЕГЭ</w:t>
            </w: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выпускников</w:t>
            </w: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11-</w:t>
            </w: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математике</w:t>
            </w:r>
          </w:p>
          <w:p w:rsidR="003D5014" w:rsidRPr="00BD76BF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Профиль</w:t>
            </w:r>
          </w:p>
          <w:p w:rsidR="003D5014" w:rsidRPr="00BD76BF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Базовый</w:t>
            </w: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BD76BF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Default="003D5014" w:rsidP="006C4FDE">
            <w:pPr>
              <w:rPr>
                <w:rFonts w:hAnsi="Times New Roman" w:cs="Times New Roman"/>
                <w:color w:val="C00000"/>
                <w:sz w:val="24"/>
                <w:szCs w:val="24"/>
              </w:rPr>
            </w:pPr>
          </w:p>
          <w:p w:rsidR="003D5014" w:rsidRDefault="003D5014" w:rsidP="006C4F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34</w:t>
            </w:r>
          </w:p>
          <w:p w:rsidR="003D5014" w:rsidRPr="00BD76BF" w:rsidRDefault="003D5014" w:rsidP="006C4F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вес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выпускников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9-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которые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получили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неудовлетворительные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результаты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ГИА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русскому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языку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выпускников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9-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вес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выпускников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9-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которые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получили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неудовлетворительные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результаты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ГИА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математике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выпускников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9-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(7%)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вес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выпускников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11-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которые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получили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результаты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ниже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установленного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минимального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количества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баллов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ЕГЭ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русскому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языку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выпускников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11-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вес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выпускников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11-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которые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получили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результаты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ниже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установленного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минимального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количества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баллов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ЕГЭ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математике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выпускников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11-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вес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выпускников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9-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которые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получили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аттестаты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выпускников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9-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0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вес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выпускников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11-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которые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получили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аттестаты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выпускников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11-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вес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выпускников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9-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которые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получили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аттестаты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отличием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выпускников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9-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7%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вес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выпускников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11-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которые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получили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аттестаты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отличием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выпускников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11-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вес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учащихся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которые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принимали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олимпиадах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смотрах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конкурсах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74%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вес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учащихся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победителей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призеров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олимпиад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смотров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proofErr w:type="gram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том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5C5411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регионального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  <w:p w:rsidR="003D5014" w:rsidRPr="005C5411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7,4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федерального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3D5014" w:rsidRPr="005C5411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3%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международного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5C5411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вес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учащихся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программам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углубленным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изучением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отдельных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учебных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предметов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вес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учащихся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программам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профильного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обучения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вес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учащихся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программам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применением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дистанционных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образовательных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электронного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обучения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вес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учащихся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рамках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сетевой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формы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образовательных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Общая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том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443D4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443D4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высшим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443D4" w:rsidRDefault="003D5014" w:rsidP="006C4FD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443D4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высшим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педагогическим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443D4" w:rsidRDefault="003D5014" w:rsidP="006C4FD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443D4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средним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профессиональным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377CD6" w:rsidRDefault="003D5014" w:rsidP="006C4FDE">
            <w:pPr>
              <w:ind w:left="75" w:right="75"/>
              <w:rPr>
                <w:rFonts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377CD6" w:rsidRDefault="003D5014" w:rsidP="006C4FDE">
            <w:pPr>
              <w:rPr>
                <w:rFonts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средним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профессиональным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педагогическим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вес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квалификационной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категорией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таких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том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13%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вес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таких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педагогическим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стажем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377CD6" w:rsidRDefault="003D5014" w:rsidP="006C4FDE">
            <w:pPr>
              <w:rPr>
                <w:rFonts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13%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больше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30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50%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вес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таких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возрасте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443D4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30 </w:t>
            </w:r>
            <w:proofErr w:type="spellStart"/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443D4" w:rsidRDefault="003D5014" w:rsidP="006C4FD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443D4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  <w:p w:rsidR="003D5014" w:rsidRPr="002443D4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13%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443D4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55 </w:t>
            </w:r>
            <w:proofErr w:type="spellStart"/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443D4" w:rsidRDefault="003D5014" w:rsidP="006C4FD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443D4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50%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вес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педагогических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административно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хозяйственных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которые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последние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пять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лет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прошли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квалификации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или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профессиональную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переподготовку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таких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вес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педагогических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административно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хозяйственных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работников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которые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прошли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квалификации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применению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образовательном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процессе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таких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  <w:p w:rsidR="003D5014" w:rsidRPr="002F73E9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</w:tr>
      <w:tr w:rsidR="003D5014" w:rsidRPr="00377CD6" w:rsidTr="006C4F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377CD6" w:rsidRDefault="003D5014" w:rsidP="006C4FDE">
            <w:pPr>
              <w:rPr>
                <w:rFonts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компьютеров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расчете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одного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0,3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экземпляров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учебной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учебно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методической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литературы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общего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количества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единиц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библиотечного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фонда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расчете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одного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11,5%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Школе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системы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электронного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да</w:t>
            </w:r>
            <w:proofErr w:type="spellEnd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Школе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читального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зала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библиотеки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том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ней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да</w:t>
            </w:r>
            <w:proofErr w:type="spellEnd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3D5014" w:rsidRPr="009B2632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−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рабочих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мест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работы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компьютере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или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3D5014" w:rsidRPr="009B2632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−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сре</w:t>
            </w:r>
            <w:proofErr w:type="gramStart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дств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ск</w:t>
            </w:r>
            <w:proofErr w:type="gramEnd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анирования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распознавания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3D5014" w:rsidRPr="009B2632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−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выхода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интернет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библиотечных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−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системы</w:t>
            </w:r>
            <w:proofErr w:type="spellEnd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proofErr w:type="spellEnd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распечатки</w:t>
            </w:r>
            <w:proofErr w:type="spellEnd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вес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которые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могут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пользоваться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широкополосным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интернетом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менее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Мб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proofErr w:type="gramStart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End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12%</w:t>
            </w:r>
          </w:p>
        </w:tc>
      </w:tr>
      <w:tr w:rsidR="003D5014" w:rsidRPr="00377CD6" w:rsidTr="006C4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Общая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площадь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помещений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образовательного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процесса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расчете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одного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proofErr w:type="gramEnd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14" w:rsidRPr="009B2632" w:rsidRDefault="003D5014" w:rsidP="006C4FDE">
            <w:pPr>
              <w:rPr>
                <w:rFonts w:hAnsi="Times New Roman" w:cs="Times New Roman"/>
                <w:color w:val="000000" w:themeColor="text1"/>
                <w:sz w:val="16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7,8 </w:t>
            </w: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proofErr w:type="gramStart"/>
            <w:r w:rsidRPr="009B2632">
              <w:rPr>
                <w:rFonts w:hAnsi="Times New Roman" w:cs="Times New Roman"/>
                <w:color w:val="000000" w:themeColor="text1"/>
                <w:sz w:val="16"/>
                <w:szCs w:val="24"/>
                <w:lang w:val="ru-RU"/>
              </w:rPr>
              <w:t>2</w:t>
            </w:r>
            <w:proofErr w:type="gramEnd"/>
          </w:p>
        </w:tc>
      </w:tr>
    </w:tbl>
    <w:p w:rsidR="003D5014" w:rsidRPr="009B2632" w:rsidRDefault="003D5014" w:rsidP="003D5014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Анализ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показателей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указывает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то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что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Школа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имеет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достаточную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инфраструктуру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которая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соответствует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требованиям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СП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2.4.3648-20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и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СанПиН</w:t>
      </w:r>
      <w:proofErr w:type="spellEnd"/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1.2.3685-21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и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позволяет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реализовывать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образовательные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программы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полном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объеме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соответствии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с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ФГОС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уровням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общего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образования</w:t>
      </w: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D5014" w:rsidRPr="000C628B" w:rsidRDefault="003D5014" w:rsidP="003D5014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Школе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созданы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условия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для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реализации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ФГОС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-2021: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разработаны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ООП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НОО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и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ООО</w:t>
      </w:r>
      <w:proofErr w:type="gramEnd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учителя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прошли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обучение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дополнительным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профессиональным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программам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повышения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квалификации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тематике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ФГОС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-2021.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Результаты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реализации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ООП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НОО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и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ООО</w:t>
      </w:r>
      <w:proofErr w:type="gramEnd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ФГОС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-2021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показывают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что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Школа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успешно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реализовала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мероприятия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внедрению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ФГОС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-2021.</w:t>
      </w:r>
    </w:p>
    <w:p w:rsidR="003D5014" w:rsidRPr="000C628B" w:rsidRDefault="003D5014" w:rsidP="003D5014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Школа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укомплектована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достаточным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количеством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педагогических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и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иных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работников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которые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имеют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достаточную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квалификацию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и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регулярно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повышают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квалификацию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D5014" w:rsidRPr="000C628B" w:rsidRDefault="003D5014" w:rsidP="003D5014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Педагоги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Школы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владеют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proofErr w:type="gramStart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ИКТ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компетенциями</w:t>
      </w:r>
      <w:proofErr w:type="spellEnd"/>
      <w:proofErr w:type="gramEnd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D5014" w:rsidRPr="000C628B" w:rsidRDefault="003D5014" w:rsidP="003D5014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Результаты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ВПР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показали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среднее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качество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подготовки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Школы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Кроме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этого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стоит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отметить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что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педагоги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Школы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недостаточно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объективно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оценивают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D5014" w:rsidRPr="000C628B" w:rsidRDefault="003D5014" w:rsidP="003D5014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С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1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сентября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2022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года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МКОУ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«Лемешкинская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СОШ»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приступила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к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реализации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ФГОС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начального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общего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образования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утвержденного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приказом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Минпросвещения</w:t>
      </w:r>
      <w:proofErr w:type="spellEnd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от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31.05.2021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№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286,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и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ФГОС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основного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общего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образования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утвержденного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приказом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Минпросвещения</w:t>
      </w:r>
      <w:proofErr w:type="spellEnd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от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31.05.2021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№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287,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1-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х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-5-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х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классах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D5014" w:rsidRPr="000C628B" w:rsidRDefault="003D5014" w:rsidP="003D501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198F" w:rsidRPr="003D5014" w:rsidRDefault="0056198F">
      <w:pPr>
        <w:rPr>
          <w:lang w:val="ru-RU"/>
        </w:rPr>
      </w:pPr>
    </w:p>
    <w:sectPr w:rsidR="0056198F" w:rsidRPr="003D5014" w:rsidSect="00BD0A21">
      <w:pgSz w:w="11907" w:h="16839"/>
      <w:pgMar w:top="426" w:right="85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D5014"/>
    <w:rsid w:val="003D5014"/>
    <w:rsid w:val="0056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1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Бодылева</dc:creator>
  <cp:lastModifiedBy>Оксана Бодылева</cp:lastModifiedBy>
  <cp:revision>1</cp:revision>
  <dcterms:created xsi:type="dcterms:W3CDTF">2023-04-04T04:39:00Z</dcterms:created>
  <dcterms:modified xsi:type="dcterms:W3CDTF">2023-04-04T04:42:00Z</dcterms:modified>
</cp:coreProperties>
</file>